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7575" w14:textId="77777777" w:rsidR="00486ED2" w:rsidRDefault="00C91805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32DCC8A6" w14:textId="77777777" w:rsidR="008C6504" w:rsidRDefault="008C6504" w:rsidP="008C6504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0566BED4" w14:textId="5B0A625E" w:rsidR="008C6504" w:rsidRPr="008C6504" w:rsidRDefault="008C6504" w:rsidP="008C6504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5652AF">
        <w:rPr>
          <w:rFonts w:ascii="Arial" w:hAnsi="Arial" w:cs="Arial"/>
          <w:b/>
          <w:sz w:val="18"/>
          <w:szCs w:val="18"/>
          <w:lang w:val="ru-RU"/>
        </w:rPr>
        <w:t>ВЕНГРИЯ</w:t>
      </w:r>
      <w:r w:rsidRPr="004B0E8E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5652AF">
        <w:rPr>
          <w:rFonts w:ascii="Arial" w:hAnsi="Arial" w:cs="Arial"/>
          <w:b/>
          <w:sz w:val="18"/>
          <w:szCs w:val="18"/>
          <w:lang w:val="ru-RU"/>
        </w:rPr>
        <w:t>-</w:t>
      </w:r>
      <w:r>
        <w:rPr>
          <w:rFonts w:ascii="Arial" w:hAnsi="Arial" w:cs="Arial"/>
          <w:b/>
          <w:sz w:val="18"/>
          <w:szCs w:val="18"/>
          <w:lang w:val="ru-RU"/>
        </w:rPr>
        <w:t xml:space="preserve"> АВСТРИЯ + </w:t>
      </w:r>
      <w:r>
        <w:rPr>
          <w:rFonts w:ascii="Arial" w:hAnsi="Arial" w:cs="Arial"/>
          <w:b/>
          <w:sz w:val="18"/>
          <w:szCs w:val="18"/>
        </w:rPr>
        <w:t>SPA</w:t>
      </w:r>
      <w:r>
        <w:rPr>
          <w:rFonts w:ascii="Arial" w:hAnsi="Arial" w:cs="Arial"/>
          <w:b/>
          <w:sz w:val="18"/>
          <w:szCs w:val="18"/>
          <w:lang w:val="ru-RU"/>
        </w:rPr>
        <w:t xml:space="preserve"> ОТДЫХ НА АЛЬПИЙСКОМ КУРОРТЕ БАДГАСТАЙН</w:t>
      </w:r>
    </w:p>
    <w:p w14:paraId="51B37978" w14:textId="77777777" w:rsidR="008C6504" w:rsidRDefault="008C6504" w:rsidP="008C6504">
      <w:pPr>
        <w:ind w:hanging="1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</w:p>
    <w:p w14:paraId="6D47E21C" w14:textId="77777777" w:rsidR="008C6504" w:rsidRDefault="008C6504" w:rsidP="008C6504">
      <w:pPr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>
        <w:rPr>
          <w:rFonts w:ascii="Arial" w:hAnsi="Arial" w:cs="Arial"/>
          <w:b/>
          <w:bCs/>
          <w:sz w:val="18"/>
          <w:szCs w:val="18"/>
          <w:lang w:val="ru-RU"/>
        </w:rPr>
        <w:t xml:space="preserve"> БУДАПЕШТ - ДОЛИНА ВАХАУ (</w:t>
      </w:r>
      <w:proofErr w:type="spellStart"/>
      <w:r>
        <w:rPr>
          <w:rFonts w:ascii="Arial" w:hAnsi="Arial" w:cs="Arial"/>
          <w:b/>
          <w:bCs/>
          <w:sz w:val="18"/>
          <w:szCs w:val="18"/>
          <w:lang w:val="ru-RU"/>
        </w:rPr>
        <w:t>Дюрнштайн</w:t>
      </w:r>
      <w:proofErr w:type="spellEnd"/>
      <w:r>
        <w:rPr>
          <w:rFonts w:ascii="Arial" w:hAnsi="Arial" w:cs="Arial"/>
          <w:b/>
          <w:bCs/>
          <w:sz w:val="18"/>
          <w:szCs w:val="18"/>
          <w:lang w:val="ru-RU"/>
        </w:rPr>
        <w:t>)* - ЗАЛЬЦБУРГ – БАД-ГАСТАЙН (отдых в Альпах 2 ночи) – БЕРХТЕСГАДЕН*- ОЗ.КЕНИГЗЕЕ* - ГАЛЬШТАТ – ДЬОР – ПАННОНХАЛМА* - КОШИЦЕ*</w:t>
      </w:r>
    </w:p>
    <w:p w14:paraId="4C3FC893" w14:textId="38DF2A99" w:rsidR="00486ED2" w:rsidRDefault="008C6504" w:rsidP="008C6504">
      <w:pPr>
        <w:ind w:hanging="1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652AF">
        <w:rPr>
          <w:rFonts w:ascii="Arial" w:hAnsi="Arial" w:cs="Arial"/>
          <w:b/>
          <w:bCs/>
          <w:sz w:val="18"/>
          <w:szCs w:val="18"/>
          <w:lang w:val="ru-RU"/>
        </w:rPr>
        <w:t>8</w:t>
      </w:r>
      <w:r w:rsidRPr="0079442C">
        <w:rPr>
          <w:rFonts w:ascii="Arial" w:hAnsi="Arial" w:cs="Arial"/>
          <w:b/>
          <w:bCs/>
          <w:sz w:val="18"/>
          <w:szCs w:val="18"/>
          <w:lang w:val="ru-RU"/>
        </w:rPr>
        <w:t xml:space="preserve"> дней</w:t>
      </w:r>
      <w:r>
        <w:rPr>
          <w:rFonts w:ascii="Arial" w:hAnsi="Arial" w:cs="Arial"/>
          <w:b/>
          <w:bCs/>
          <w:sz w:val="18"/>
          <w:szCs w:val="18"/>
          <w:lang w:val="ru-RU"/>
        </w:rPr>
        <w:t>/</w:t>
      </w:r>
      <w:r w:rsidRPr="005652AF">
        <w:rPr>
          <w:rFonts w:ascii="Arial" w:hAnsi="Arial" w:cs="Arial"/>
          <w:b/>
          <w:bCs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ru-RU"/>
        </w:rPr>
        <w:t>6</w:t>
      </w:r>
      <w:r w:rsidRPr="005652AF">
        <w:rPr>
          <w:rFonts w:ascii="Arial" w:hAnsi="Arial" w:cs="Arial"/>
          <w:b/>
          <w:bCs/>
          <w:sz w:val="18"/>
          <w:szCs w:val="18"/>
          <w:lang w:val="ru-RU"/>
        </w:rPr>
        <w:t xml:space="preserve"> </w:t>
      </w:r>
      <w:r w:rsidRPr="0079442C">
        <w:rPr>
          <w:rFonts w:ascii="Arial" w:hAnsi="Arial" w:cs="Arial"/>
          <w:b/>
          <w:bCs/>
          <w:sz w:val="18"/>
          <w:szCs w:val="18"/>
          <w:lang w:val="ru-RU"/>
        </w:rPr>
        <w:t>ночей</w:t>
      </w:r>
    </w:p>
    <w:tbl>
      <w:tblPr>
        <w:tblStyle w:val="affc"/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486ED2" w14:paraId="51681B3F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45FE8CB0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486ED2" w14:paraId="2DFCA3F5" w14:textId="77777777">
        <w:trPr>
          <w:trHeight w:val="482"/>
        </w:trPr>
        <w:tc>
          <w:tcPr>
            <w:tcW w:w="11170" w:type="dxa"/>
          </w:tcPr>
          <w:p w14:paraId="21EA1B87" w14:textId="77777777" w:rsidR="00486ED2" w:rsidRDefault="00C9180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2D2EC324" w14:textId="77777777" w:rsidR="00486ED2" w:rsidRDefault="00C9180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15A11AF3" w14:textId="613CD807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60938BEE" w14:textId="77777777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(~795 км) по территории РП, Словакии, Венгрии</w:t>
            </w:r>
          </w:p>
          <w:p w14:paraId="24215668" w14:textId="28C9CFFD" w:rsidR="00486ED2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Венгрии.</w:t>
            </w:r>
          </w:p>
        </w:tc>
      </w:tr>
      <w:tr w:rsidR="00486ED2" w14:paraId="108CE5D2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502AAF1E" w14:textId="052E4A26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день: </w:t>
            </w:r>
            <w:r w:rsidR="000B66C1" w:rsidRPr="000B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БУДАПЕШТ – ГЁДЁЛЛЕ*</w:t>
            </w:r>
          </w:p>
        </w:tc>
      </w:tr>
      <w:tr w:rsidR="00486ED2" w14:paraId="6493EADE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45375F53" w14:textId="77777777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</w:p>
          <w:p w14:paraId="7850BC21" w14:textId="77777777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историческому центру Будапешта</w:t>
            </w:r>
          </w:p>
          <w:p w14:paraId="62E95180" w14:textId="77777777" w:rsidR="00486ED2" w:rsidRDefault="00C918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D02BEA2" w14:textId="77777777" w:rsidR="000B66C1" w:rsidRPr="000B66C1" w:rsidRDefault="000B66C1" w:rsidP="000B66C1">
            <w:pPr>
              <w:pStyle w:val="af1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на теплоходе по Дунаю</w:t>
            </w:r>
          </w:p>
          <w:p w14:paraId="109C9443" w14:textId="204F91FA" w:rsidR="00486ED2" w:rsidRPr="000B66C1" w:rsidRDefault="000B66C1" w:rsidP="000B66C1">
            <w:pPr>
              <w:pStyle w:val="af1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в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Гёдёллё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: «Прогулка по парку венгерского Версаля»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+ экскурсия по дворцу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Гёдёллё</w:t>
            </w:r>
            <w:proofErr w:type="spellEnd"/>
          </w:p>
          <w:p w14:paraId="61F08E67" w14:textId="279FD653" w:rsidR="00486ED2" w:rsidRDefault="000B66C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t xml:space="preserve"> </w:t>
            </w: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на территории Венгрии (~120 км)</w:t>
            </w:r>
          </w:p>
        </w:tc>
      </w:tr>
      <w:tr w:rsidR="00486ED2" w14:paraId="1AA2AEC0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19A6449B" w14:textId="7F9A6240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</w:t>
            </w:r>
            <w:r w:rsidR="000B66C1" w:rsidRPr="000B66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ДОЛИНА ВАХАУ (</w:t>
            </w:r>
            <w:proofErr w:type="spellStart"/>
            <w:r w:rsidR="000B66C1" w:rsidRPr="000B66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Дюрнштайн</w:t>
            </w:r>
            <w:proofErr w:type="spellEnd"/>
            <w:r w:rsidR="000B66C1" w:rsidRPr="000B66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)* - ЗАЛЬЦБУРГ</w:t>
            </w:r>
          </w:p>
        </w:tc>
      </w:tr>
      <w:tr w:rsidR="00486ED2" w14:paraId="7628B157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48C66B79" w14:textId="77777777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</w:p>
          <w:p w14:paraId="062C8221" w14:textId="10D7C02B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(~425 км) в Зальцбург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Зальцбургу</w:t>
            </w:r>
          </w:p>
          <w:p w14:paraId="3E04428E" w14:textId="77777777" w:rsidR="00486ED2" w:rsidRDefault="00C918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0EDBE78" w14:textId="77777777" w:rsidR="000B66C1" w:rsidRPr="000B66C1" w:rsidRDefault="000B66C1" w:rsidP="000B66C1">
            <w:pPr>
              <w:pStyle w:val="af1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Ознакомительная поездка в Долину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Вахау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Дюднштайн</w:t>
            </w:r>
            <w:proofErr w:type="spellEnd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126DDED8" w14:textId="6BB0EA1E" w:rsidR="000B66C1" w:rsidRPr="000B66C1" w:rsidRDefault="000B66C1" w:rsidP="000B66C1">
            <w:pPr>
              <w:pStyle w:val="af1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Ужин в отеле</w:t>
            </w:r>
          </w:p>
          <w:p w14:paraId="65C9D158" w14:textId="1F797AEF" w:rsidR="000B66C1" w:rsidRPr="000B66C1" w:rsidRDefault="000B66C1" w:rsidP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(~90 км) в Бад-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Гастайн</w:t>
            </w:r>
            <w:proofErr w:type="spellEnd"/>
          </w:p>
          <w:p w14:paraId="45129D48" w14:textId="2EC6E630" w:rsidR="00486ED2" w:rsidRPr="000B66C1" w:rsidRDefault="000B66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в отеле в </w:t>
            </w:r>
            <w:proofErr w:type="spellStart"/>
            <w:r w:rsidRPr="000B66C1">
              <w:rPr>
                <w:rFonts w:ascii="Times New Roman" w:eastAsia="Times New Roman" w:hAnsi="Times New Roman" w:cs="Times New Roman"/>
                <w:sz w:val="18"/>
                <w:szCs w:val="18"/>
              </w:rPr>
              <w:t>Бадгайстайне</w:t>
            </w:r>
            <w:proofErr w:type="spellEnd"/>
          </w:p>
        </w:tc>
      </w:tr>
      <w:tr w:rsidR="00486ED2" w14:paraId="2CB1A1C0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12283CD0" w14:textId="5E394593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</w:t>
            </w:r>
            <w:r w:rsidR="00B12247" w:rsidRPr="00B12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БЕРХТЕСГАДЕН* - ОЗЕРО КЕНИГЗЕЕ - «ОРЛИНОЕ ГНЕЗДО» - ОТДЫХ В ТЕРМАХ</w:t>
            </w:r>
          </w:p>
        </w:tc>
      </w:tr>
      <w:tr w:rsidR="00486ED2" w14:paraId="519556A7" w14:textId="77777777">
        <w:trPr>
          <w:trHeight w:val="131"/>
        </w:trPr>
        <w:tc>
          <w:tcPr>
            <w:tcW w:w="11170" w:type="dxa"/>
            <w:shd w:val="clear" w:color="auto" w:fill="auto"/>
          </w:tcPr>
          <w:p w14:paraId="3A889991" w14:textId="4B108CC8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578307C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Свободное время в Бад -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Гастайне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  <w:p w14:paraId="3989A61B" w14:textId="77777777" w:rsidR="00486ED2" w:rsidRDefault="00C9180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32DDE3B2" w14:textId="77777777" w:rsidR="00B12247" w:rsidRPr="00B12247" w:rsidRDefault="00B12247" w:rsidP="00B12247">
            <w:pPr>
              <w:pStyle w:val="af1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  в</w:t>
            </w:r>
            <w:proofErr w:type="gram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национальный парк  Берхтесгаден</w:t>
            </w:r>
          </w:p>
          <w:p w14:paraId="05750214" w14:textId="77777777" w:rsidR="00B12247" w:rsidRPr="00B12247" w:rsidRDefault="00B12247" w:rsidP="00B12247">
            <w:pPr>
              <w:pStyle w:val="af1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озеру Кенигзее</w:t>
            </w:r>
          </w:p>
          <w:p w14:paraId="1A49C912" w14:textId="74DD67A5" w:rsidR="00486ED2" w:rsidRPr="00B12247" w:rsidRDefault="00B12247" w:rsidP="00B12247">
            <w:pPr>
              <w:pStyle w:val="af1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Подъем на гору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Кельштайн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"Орлиное гнездо"</w:t>
            </w:r>
          </w:p>
          <w:p w14:paraId="1BB388D7" w14:textId="1FF83224" w:rsidR="00486ED2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 в отель</w:t>
            </w:r>
          </w:p>
        </w:tc>
      </w:tr>
      <w:tr w:rsidR="00486ED2" w14:paraId="113A2362" w14:textId="77777777">
        <w:trPr>
          <w:trHeight w:val="131"/>
        </w:trPr>
        <w:tc>
          <w:tcPr>
            <w:tcW w:w="11170" w:type="dxa"/>
            <w:shd w:val="clear" w:color="auto" w:fill="C6D9F1"/>
          </w:tcPr>
          <w:p w14:paraId="692A277F" w14:textId="39B39F2E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bookmarkStart w:id="0" w:name="_Hlk215158676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</w:t>
            </w:r>
            <w:r w:rsidR="00B12247" w:rsidRPr="00B12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ГАЛЬШТАТ</w:t>
            </w:r>
          </w:p>
        </w:tc>
      </w:tr>
      <w:tr w:rsidR="00486ED2" w14:paraId="4CFDB57A" w14:textId="77777777">
        <w:trPr>
          <w:trHeight w:val="131"/>
        </w:trPr>
        <w:tc>
          <w:tcPr>
            <w:tcW w:w="11170" w:type="dxa"/>
            <w:shd w:val="clear" w:color="auto" w:fill="FFFFFF"/>
          </w:tcPr>
          <w:p w14:paraId="2F05D0EA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</w:p>
          <w:p w14:paraId="0D2C7A53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в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Гальштат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(~110 км)</w:t>
            </w:r>
          </w:p>
          <w:p w14:paraId="7E5D8968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города с сопровождающим</w:t>
            </w:r>
          </w:p>
          <w:p w14:paraId="560D0821" w14:textId="656D5104" w:rsidR="00486ED2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 Переезд на ночлег на территории Венгрии (~380 км)</w:t>
            </w:r>
          </w:p>
        </w:tc>
      </w:tr>
    </w:tbl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B12247" w14:paraId="3E2E885D" w14:textId="77777777" w:rsidTr="00EF0967">
        <w:trPr>
          <w:trHeight w:val="131"/>
        </w:trPr>
        <w:tc>
          <w:tcPr>
            <w:tcW w:w="11170" w:type="dxa"/>
            <w:shd w:val="clear" w:color="auto" w:fill="C6D9F1"/>
          </w:tcPr>
          <w:bookmarkEnd w:id="0"/>
          <w:p w14:paraId="016FEEF3" w14:textId="77F74ABB" w:rsidR="00B12247" w:rsidRDefault="00B12247" w:rsidP="00EF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день: </w:t>
            </w:r>
            <w:r w:rsidRPr="00B12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ДЬОР - ПАННОНХАЛМА*</w:t>
            </w:r>
          </w:p>
        </w:tc>
      </w:tr>
      <w:tr w:rsidR="00B12247" w14:paraId="0D0EAFEE" w14:textId="77777777" w:rsidTr="00EF0967">
        <w:trPr>
          <w:trHeight w:val="131"/>
        </w:trPr>
        <w:tc>
          <w:tcPr>
            <w:tcW w:w="11170" w:type="dxa"/>
            <w:shd w:val="clear" w:color="auto" w:fill="FFFFFF"/>
          </w:tcPr>
          <w:p w14:paraId="7CFFD1CA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</w:t>
            </w:r>
          </w:p>
          <w:p w14:paraId="7D203461" w14:textId="5BFBCFF8" w:rsid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Дьору</w:t>
            </w:r>
            <w:proofErr w:type="spellEnd"/>
          </w:p>
          <w:p w14:paraId="66663728" w14:textId="5A65DF78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 желанию (оплачивается </w:t>
            </w:r>
            <w:proofErr w:type="gramStart"/>
            <w:r w:rsidRPr="00B12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дополнительно)*</w:t>
            </w:r>
            <w:proofErr w:type="gramEnd"/>
            <w:r w:rsidRPr="00B12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13AEF5D" w14:textId="2E9224FE" w:rsidR="00B12247" w:rsidRPr="00B12247" w:rsidRDefault="00B12247" w:rsidP="00B12247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Поездка в аббатство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Паннонхалма</w:t>
            </w:r>
            <w:proofErr w:type="spell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B02FF74" w14:textId="57867322" w:rsid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(~330 км) в отель на территории Венгрии.</w:t>
            </w:r>
          </w:p>
        </w:tc>
      </w:tr>
    </w:tbl>
    <w:p w14:paraId="3B238497" w14:textId="77777777" w:rsidR="00B12247" w:rsidRDefault="00B12247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B12247" w14:paraId="0BF5B35E" w14:textId="77777777" w:rsidTr="00EF0967">
        <w:trPr>
          <w:trHeight w:val="131"/>
        </w:trPr>
        <w:tc>
          <w:tcPr>
            <w:tcW w:w="11170" w:type="dxa"/>
            <w:shd w:val="clear" w:color="auto" w:fill="C6D9F1"/>
          </w:tcPr>
          <w:p w14:paraId="62DB23B5" w14:textId="2250E389" w:rsidR="00B12247" w:rsidRDefault="00B12247" w:rsidP="00EF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bookmarkStart w:id="1" w:name="_Hlk215158978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день: </w:t>
            </w:r>
            <w:r w:rsidRPr="00B12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КОШИЦЕ* - ДОРОГА ДОМОЙ</w:t>
            </w:r>
          </w:p>
        </w:tc>
      </w:tr>
      <w:tr w:rsidR="00B12247" w14:paraId="5024910B" w14:textId="77777777" w:rsidTr="00EF0967">
        <w:trPr>
          <w:trHeight w:val="131"/>
        </w:trPr>
        <w:tc>
          <w:tcPr>
            <w:tcW w:w="11170" w:type="dxa"/>
            <w:shd w:val="clear" w:color="auto" w:fill="FFFFFF"/>
          </w:tcPr>
          <w:p w14:paraId="4C4F88D6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Завтрак.​</w:t>
            </w:r>
            <w:proofErr w:type="gramEnd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​​​​​​</w:t>
            </w:r>
          </w:p>
          <w:p w14:paraId="50E3E36B" w14:textId="77777777" w:rsid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(~600 км) по территории Словакии и РП.</w:t>
            </w:r>
          </w:p>
          <w:p w14:paraId="5F822C96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 желанию (оплачивается </w:t>
            </w:r>
            <w:proofErr w:type="gramStart"/>
            <w:r w:rsidRPr="00B12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дополнительно)*</w:t>
            </w:r>
            <w:proofErr w:type="gramEnd"/>
            <w:r w:rsidRPr="00B122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23B832F" w14:textId="04E214ED" w:rsidR="00B12247" w:rsidRPr="00B12247" w:rsidRDefault="00B12247" w:rsidP="00B12247">
            <w:pPr>
              <w:pStyle w:val="af1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Заезд и экскурсия в </w:t>
            </w:r>
            <w:proofErr w:type="spellStart"/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Кошице</w:t>
            </w:r>
            <w:proofErr w:type="spellEnd"/>
          </w:p>
        </w:tc>
      </w:tr>
      <w:bookmarkEnd w:id="1"/>
      <w:tr w:rsidR="00B12247" w14:paraId="611BDBCA" w14:textId="77777777" w:rsidTr="00EF0967">
        <w:trPr>
          <w:trHeight w:val="131"/>
        </w:trPr>
        <w:tc>
          <w:tcPr>
            <w:tcW w:w="11170" w:type="dxa"/>
            <w:shd w:val="clear" w:color="auto" w:fill="C6D9F1"/>
          </w:tcPr>
          <w:p w14:paraId="7BD2CD53" w14:textId="2C28B5DE" w:rsidR="00B12247" w:rsidRPr="00B12247" w:rsidRDefault="00B12247" w:rsidP="00EF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день: </w:t>
            </w:r>
            <w:r w:rsidRPr="00B12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 ВОЗВРАЩЕНИЕМ</w:t>
            </w:r>
          </w:p>
        </w:tc>
      </w:tr>
      <w:tr w:rsidR="00B12247" w:rsidRPr="00B12247" w14:paraId="576032EC" w14:textId="77777777" w:rsidTr="00EF0967">
        <w:trPr>
          <w:trHeight w:val="131"/>
        </w:trPr>
        <w:tc>
          <w:tcPr>
            <w:tcW w:w="11170" w:type="dxa"/>
            <w:shd w:val="clear" w:color="auto" w:fill="FFFFFF"/>
          </w:tcPr>
          <w:p w14:paraId="345136E1" w14:textId="77777777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Прохождение польско-белорусской границы.</w:t>
            </w:r>
          </w:p>
          <w:p w14:paraId="5AC1C99B" w14:textId="2AB33473" w:rsidR="00B12247" w:rsidRPr="00B12247" w:rsidRDefault="00B12247" w:rsidP="00B12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247">
              <w:rPr>
                <w:rFonts w:ascii="Times New Roman" w:eastAsia="Times New Roman" w:hAnsi="Times New Roman" w:cs="Times New Roman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5EF06F29" w14:textId="77777777" w:rsidR="00B12247" w:rsidRDefault="00B12247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</w:p>
    <w:p w14:paraId="2476FD30" w14:textId="77777777" w:rsidR="00B12247" w:rsidRDefault="00B12247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</w:p>
    <w:p w14:paraId="3C27DAD8" w14:textId="48E56C42" w:rsidR="00486ED2" w:rsidRDefault="00C91805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60035BEB" w14:textId="77777777" w:rsidR="00486ED2" w:rsidRDefault="00C91805">
      <w:pPr>
        <w:ind w:left="180" w:firstLine="1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7BEA4333" w14:textId="77777777" w:rsidR="00486ED2" w:rsidRDefault="00C91805">
      <w:pPr>
        <w:ind w:left="180" w:firstLine="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520ECE4" w14:textId="77777777" w:rsidR="00486ED2" w:rsidRDefault="00486ED2">
      <w:pPr>
        <w:ind w:left="180" w:firstLine="180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B2CE04A" w14:textId="77777777" w:rsidR="00486ED2" w:rsidRDefault="00C918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43A53B38" w14:textId="77777777" w:rsidR="00486ED2" w:rsidRDefault="00486ED2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d"/>
        <w:tblW w:w="7438" w:type="dxa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486ED2" w14:paraId="10C88A21" w14:textId="77777777">
        <w:tc>
          <w:tcPr>
            <w:tcW w:w="2975" w:type="dxa"/>
            <w:gridSpan w:val="2"/>
            <w:shd w:val="clear" w:color="auto" w:fill="auto"/>
          </w:tcPr>
          <w:p w14:paraId="34DD9FFF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  <w:shd w:val="clear" w:color="auto" w:fill="auto"/>
          </w:tcPr>
          <w:p w14:paraId="354FCC82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  <w:shd w:val="clear" w:color="auto" w:fill="auto"/>
          </w:tcPr>
          <w:p w14:paraId="51656D05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  <w:shd w:val="clear" w:color="auto" w:fill="auto"/>
          </w:tcPr>
          <w:p w14:paraId="3B1431D5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486ED2" w14:paraId="73DA0F3C" w14:textId="77777777">
        <w:tc>
          <w:tcPr>
            <w:tcW w:w="1487" w:type="dxa"/>
            <w:shd w:val="clear" w:color="auto" w:fill="FFFFFF"/>
          </w:tcPr>
          <w:p w14:paraId="7867CDFB" w14:textId="2DA327DE" w:rsidR="00486ED2" w:rsidRPr="00A13790" w:rsidRDefault="00A13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2" w:name="_heading=h.3jsm4d57yyad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16.05.2026</w:t>
            </w:r>
          </w:p>
        </w:tc>
        <w:tc>
          <w:tcPr>
            <w:tcW w:w="1488" w:type="dxa"/>
            <w:shd w:val="clear" w:color="auto" w:fill="FFFFFF"/>
          </w:tcPr>
          <w:p w14:paraId="415606A7" w14:textId="55B3DA04" w:rsidR="00486ED2" w:rsidRPr="00A13790" w:rsidRDefault="00A13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23.05.2026</w:t>
            </w:r>
          </w:p>
        </w:tc>
        <w:tc>
          <w:tcPr>
            <w:tcW w:w="1487" w:type="dxa"/>
          </w:tcPr>
          <w:p w14:paraId="1C4A00DF" w14:textId="5484B4A3" w:rsidR="00486ED2" w:rsidRPr="00D01ECE" w:rsidRDefault="00D01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650</w:t>
            </w:r>
          </w:p>
        </w:tc>
        <w:tc>
          <w:tcPr>
            <w:tcW w:w="1488" w:type="dxa"/>
          </w:tcPr>
          <w:p w14:paraId="5E103A6F" w14:textId="1C010F15" w:rsidR="00486ED2" w:rsidRPr="00D01ECE" w:rsidRDefault="00D01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650</w:t>
            </w:r>
          </w:p>
        </w:tc>
        <w:tc>
          <w:tcPr>
            <w:tcW w:w="1488" w:type="dxa"/>
          </w:tcPr>
          <w:p w14:paraId="2F9EA2D8" w14:textId="3E84E38A" w:rsidR="00486ED2" w:rsidRPr="00D01ECE" w:rsidRDefault="00D01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850</w:t>
            </w:r>
          </w:p>
        </w:tc>
      </w:tr>
      <w:tr w:rsidR="00B12247" w14:paraId="0A283374" w14:textId="77777777">
        <w:tc>
          <w:tcPr>
            <w:tcW w:w="1487" w:type="dxa"/>
            <w:shd w:val="clear" w:color="auto" w:fill="FFFFFF"/>
          </w:tcPr>
          <w:p w14:paraId="663488B8" w14:textId="14C589AE" w:rsidR="00B12247" w:rsidRPr="00A13790" w:rsidRDefault="00A13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18.10.2026</w:t>
            </w:r>
          </w:p>
        </w:tc>
        <w:tc>
          <w:tcPr>
            <w:tcW w:w="1488" w:type="dxa"/>
            <w:shd w:val="clear" w:color="auto" w:fill="FFFFFF"/>
          </w:tcPr>
          <w:p w14:paraId="086DEA6A" w14:textId="418406B2" w:rsidR="00B12247" w:rsidRPr="006509FB" w:rsidRDefault="00650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25.10.2026</w:t>
            </w:r>
          </w:p>
        </w:tc>
        <w:tc>
          <w:tcPr>
            <w:tcW w:w="1487" w:type="dxa"/>
          </w:tcPr>
          <w:p w14:paraId="7BC6A9BD" w14:textId="679863A7" w:rsidR="00B12247" w:rsidRPr="00D01ECE" w:rsidRDefault="00D01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650</w:t>
            </w:r>
          </w:p>
        </w:tc>
        <w:tc>
          <w:tcPr>
            <w:tcW w:w="1488" w:type="dxa"/>
          </w:tcPr>
          <w:p w14:paraId="0F6AB192" w14:textId="64C69519" w:rsidR="00B12247" w:rsidRPr="00D01ECE" w:rsidRDefault="00D01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650</w:t>
            </w:r>
          </w:p>
        </w:tc>
        <w:tc>
          <w:tcPr>
            <w:tcW w:w="1488" w:type="dxa"/>
          </w:tcPr>
          <w:p w14:paraId="0B2AF5E6" w14:textId="35972E1E" w:rsidR="00B12247" w:rsidRPr="00D01ECE" w:rsidRDefault="00D01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850</w:t>
            </w:r>
          </w:p>
        </w:tc>
      </w:tr>
    </w:tbl>
    <w:p w14:paraId="4047096F" w14:textId="6619555D" w:rsidR="00486ED2" w:rsidRDefault="00486ED2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74ECAF44" w14:textId="370CC5C8" w:rsidR="00B12247" w:rsidRDefault="00B1224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000C49B9" w14:textId="7274FD4B" w:rsidR="00B12247" w:rsidRDefault="00B1224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0D262435" w14:textId="77777777" w:rsidR="00B12247" w:rsidRDefault="00B1224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  <w:bookmarkStart w:id="3" w:name="_GoBack"/>
      <w:bookmarkEnd w:id="3"/>
    </w:p>
    <w:p w14:paraId="0041CEF4" w14:textId="77777777" w:rsidR="00486ED2" w:rsidRDefault="00486ED2">
      <w:pPr>
        <w:ind w:hanging="38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e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486ED2" w14:paraId="67D84B94" w14:textId="77777777">
        <w:tc>
          <w:tcPr>
            <w:tcW w:w="2412" w:type="dxa"/>
            <w:vAlign w:val="center"/>
          </w:tcPr>
          <w:p w14:paraId="77AD2221" w14:textId="77777777" w:rsidR="00486ED2" w:rsidRDefault="00C9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В стоимость тура включено</w:t>
            </w:r>
          </w:p>
          <w:p w14:paraId="480354BC" w14:textId="77777777" w:rsidR="00486ED2" w:rsidRDefault="00486E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5" w:type="dxa"/>
          </w:tcPr>
          <w:p w14:paraId="42D68531" w14:textId="01D56658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D400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ночи </w:t>
            </w:r>
            <w:r w:rsidR="00D400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 территории Венгрии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D400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</w:t>
            </w:r>
            <w:proofErr w:type="spellEnd"/>
            <w:r w:rsidR="00D400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 Австрии</w:t>
            </w:r>
          </w:p>
          <w:p w14:paraId="3AC07AEC" w14:textId="77777777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5388C93" w14:textId="77777777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657598E6" w14:textId="77777777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6B77A3EA" w14:textId="569E3EEF" w:rsidR="00486ED2" w:rsidRDefault="00C918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Экскурсионное обслуживание в городах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Будапешт</w:t>
            </w:r>
            <w:r w:rsidR="00D400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 w:rsidR="00D400C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Зальцбург,Дьор</w:t>
            </w:r>
            <w:proofErr w:type="spellEnd"/>
            <w:proofErr w:type="gramEnd"/>
          </w:p>
        </w:tc>
      </w:tr>
      <w:tr w:rsidR="00486ED2" w14:paraId="49009821" w14:textId="77777777">
        <w:tc>
          <w:tcPr>
            <w:tcW w:w="2412" w:type="dxa"/>
            <w:vAlign w:val="center"/>
          </w:tcPr>
          <w:p w14:paraId="6FD86B77" w14:textId="77777777" w:rsidR="00486ED2" w:rsidRDefault="00C918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5C9FBA5A" w14:textId="77777777" w:rsidR="00486ED2" w:rsidRDefault="00C9180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Консульский сбор – €35 (шенгенская виза) + услуги визового центра €18 + курьерская доставка паспорта от 35 BYN</w:t>
            </w:r>
          </w:p>
          <w:p w14:paraId="76BCEDED" w14:textId="77777777" w:rsidR="00486ED2" w:rsidRDefault="00C9180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страховка – от €6</w:t>
            </w:r>
          </w:p>
        </w:tc>
      </w:tr>
    </w:tbl>
    <w:p w14:paraId="36D90DB8" w14:textId="77777777" w:rsidR="00486ED2" w:rsidRDefault="00486ED2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f"/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486ED2" w14:paraId="62A1FD99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3FF01C9E" w14:textId="77777777" w:rsidR="00486ED2" w:rsidRDefault="00C9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</w:tcPr>
          <w:p w14:paraId="67174A5B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Обязательная оплата городского налога (введенного с 2012 г. в большинстве европейских стран) по программе – от €0,5 до 4 в сутки</w:t>
            </w:r>
          </w:p>
          <w:p w14:paraId="038C61D3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наушников во время экскурсий– €15 за весь тур</w:t>
            </w:r>
          </w:p>
          <w:p w14:paraId="3B918A2F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прогулка на теплоходе по Дунаю - €25</w:t>
            </w:r>
          </w:p>
          <w:p w14:paraId="596EFF32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во дворец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Гёдёллё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40€ (входные билеты и экскурсионное сопровождение)</w:t>
            </w:r>
          </w:p>
          <w:p w14:paraId="1240FE01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Ознакомительная поездка в Долину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Вахау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Дюднштайн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15€</w:t>
            </w:r>
          </w:p>
          <w:p w14:paraId="625D21DC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в национальный парк Берхтесгаден - 50€</w:t>
            </w:r>
          </w:p>
          <w:p w14:paraId="29E8E94A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Круиз по озеру Кенигзее - 25€</w:t>
            </w:r>
          </w:p>
          <w:p w14:paraId="674A72BA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Подъем на гору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Кельштайн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"Орлиное гнездо"- 25€</w:t>
            </w:r>
          </w:p>
          <w:p w14:paraId="2E204847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по аббатству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Паннонхалма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35€ (входные билеты и экскурсионное сопровождение)</w:t>
            </w:r>
          </w:p>
          <w:p w14:paraId="27818531" w14:textId="77777777" w:rsidR="00D400C4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Заезд и экскурсия в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Кошице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15€</w:t>
            </w:r>
          </w:p>
          <w:p w14:paraId="0ACC81F3" w14:textId="2EDF6186" w:rsidR="00486ED2" w:rsidRPr="00D400C4" w:rsidRDefault="00D400C4" w:rsidP="00D400C4">
            <w:pPr>
              <w:pStyle w:val="af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Заезд в </w:t>
            </w:r>
            <w:proofErr w:type="spell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Кошице</w:t>
            </w:r>
            <w:proofErr w:type="spell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тех,кто</w:t>
            </w:r>
            <w:proofErr w:type="spellEnd"/>
            <w:proofErr w:type="gramEnd"/>
            <w:r w:rsidRPr="00D40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идет на экскурсию) 10€</w:t>
            </w:r>
          </w:p>
        </w:tc>
      </w:tr>
    </w:tbl>
    <w:p w14:paraId="7B8ACADE" w14:textId="77777777" w:rsidR="00486ED2" w:rsidRDefault="00486ED2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695A342" w14:textId="77777777" w:rsidR="00486ED2" w:rsidRDefault="00C91805">
      <w:pPr>
        <w:ind w:right="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Возможные изменения:</w:t>
      </w:r>
    </w:p>
    <w:p w14:paraId="05A4D127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1EF88529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3F192E04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44072B2A" w14:textId="77777777" w:rsidR="00486ED2" w:rsidRDefault="00C91805">
      <w:pPr>
        <w:rPr>
          <w:rFonts w:ascii="Times New Roman" w:eastAsia="Times New Roman" w:hAnsi="Times New Roman" w:cs="Times New Roman"/>
          <w:color w:val="221E1F"/>
          <w:sz w:val="18"/>
          <w:szCs w:val="18"/>
        </w:rPr>
      </w:pPr>
      <w:r>
        <w:rPr>
          <w:rFonts w:ascii="Times New Roman" w:eastAsia="Times New Roman" w:hAnsi="Times New Roman" w:cs="Times New Roman"/>
          <w:color w:val="221E1F"/>
          <w:sz w:val="18"/>
          <w:szCs w:val="18"/>
        </w:rPr>
        <w:t>- отелей и ресторанов на аналогичные.</w:t>
      </w:r>
    </w:p>
    <w:p w14:paraId="620FD0AF" w14:textId="77777777" w:rsidR="00486ED2" w:rsidRDefault="00C91805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13C5AF08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Примечание.</w:t>
      </w:r>
    </w:p>
    <w:p w14:paraId="21D87723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т.п.).</w:t>
      </w:r>
    </w:p>
    <w:p w14:paraId="085F3A28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4846CC19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5F10C46E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214C98A3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288758B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6. Термины и их определения:</w:t>
      </w:r>
    </w:p>
    <w:p w14:paraId="1811FE2F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eastAsia="Times New Roman" w:hAnsi="Times New Roman" w:cs="Times New Roman"/>
          <w:sz w:val="18"/>
          <w:szCs w:val="18"/>
        </w:rPr>
        <w:t>дах, либо придорожных зонах;</w:t>
      </w:r>
    </w:p>
    <w:p w14:paraId="05511CC1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13C8DD20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BD7D345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41D0ABD9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7D5D7CFE" w14:textId="77777777" w:rsidR="00486ED2" w:rsidRDefault="00C918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9. Дополнительные экскурсии осуществляются при группе не менее 20-25 человек.</w:t>
      </w:r>
    </w:p>
    <w:p w14:paraId="06912253" w14:textId="77777777" w:rsidR="00486ED2" w:rsidRDefault="00C91805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</w:p>
    <w:p w14:paraId="08DE7BFC" w14:textId="77777777" w:rsidR="00486ED2" w:rsidRDefault="00486E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A471E01" w14:textId="77777777" w:rsidR="00486ED2" w:rsidRDefault="00C91805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Просим обратить внимание: </w:t>
      </w:r>
    </w:p>
    <w:p w14:paraId="7556F3B0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23CF9349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Автобусное обслуживание и сопровождение руководителя в свободное время не предусмотрено</w:t>
      </w:r>
    </w:p>
    <w:p w14:paraId="6D52242B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03427EDC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Компания не несёт ответственности за пробки на дорогах, погодные условия и работу таможенных служб</w:t>
      </w:r>
    </w:p>
    <w:p w14:paraId="29096D81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9BAAE74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Туалеты в странах Евросоюза могут быть платными, средняя стоимость от 0,50 до 1 евро </w:t>
      </w:r>
    </w:p>
    <w:p w14:paraId="39C378A6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1AF85059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Горячие напитки в автобусе не предлагаются</w:t>
      </w:r>
    </w:p>
    <w:p w14:paraId="432F2A38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03736F8D" w14:textId="77777777" w:rsidR="00486ED2" w:rsidRDefault="00C9180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7E8B3974" w14:textId="77777777" w:rsidR="00486ED2" w:rsidRDefault="00486E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E28110D" w14:textId="77777777" w:rsidR="00486ED2" w:rsidRDefault="00486E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0"/>
        <w:tblW w:w="11118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486ED2" w14:paraId="15F6892E" w14:textId="77777777">
        <w:tc>
          <w:tcPr>
            <w:tcW w:w="5559" w:type="dxa"/>
          </w:tcPr>
          <w:p w14:paraId="2222E795" w14:textId="77777777" w:rsidR="00486ED2" w:rsidRDefault="00C918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301AFA06" w14:textId="77777777" w:rsidR="00486ED2" w:rsidRDefault="00C918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486ED2" w14:paraId="770405C5" w14:textId="77777777">
        <w:tc>
          <w:tcPr>
            <w:tcW w:w="5559" w:type="dxa"/>
          </w:tcPr>
          <w:p w14:paraId="2DF96AC0" w14:textId="77777777" w:rsidR="00486ED2" w:rsidRDefault="00486E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548114B3" w14:textId="77777777" w:rsidR="00486ED2" w:rsidRDefault="00486E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05E423C" w14:textId="77777777" w:rsidR="00486ED2" w:rsidRDefault="00486ED2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486ED2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5E49"/>
    <w:multiLevelType w:val="multilevel"/>
    <w:tmpl w:val="9DD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7E1442"/>
    <w:multiLevelType w:val="multilevel"/>
    <w:tmpl w:val="95A4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635AA1"/>
    <w:multiLevelType w:val="multilevel"/>
    <w:tmpl w:val="51F8E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C70E6E"/>
    <w:multiLevelType w:val="multilevel"/>
    <w:tmpl w:val="98822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A15C97"/>
    <w:multiLevelType w:val="hybridMultilevel"/>
    <w:tmpl w:val="955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2484"/>
    <w:multiLevelType w:val="multilevel"/>
    <w:tmpl w:val="10E6C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4E3F3A"/>
    <w:multiLevelType w:val="hybridMultilevel"/>
    <w:tmpl w:val="AA88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69CA"/>
    <w:multiLevelType w:val="multilevel"/>
    <w:tmpl w:val="6AC0A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DD1E04"/>
    <w:multiLevelType w:val="hybridMultilevel"/>
    <w:tmpl w:val="879C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66E"/>
    <w:multiLevelType w:val="hybridMultilevel"/>
    <w:tmpl w:val="4286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2"/>
    <w:rsid w:val="000B66C1"/>
    <w:rsid w:val="00486ED2"/>
    <w:rsid w:val="006509FB"/>
    <w:rsid w:val="00766A09"/>
    <w:rsid w:val="008C6504"/>
    <w:rsid w:val="00A13790"/>
    <w:rsid w:val="00B12247"/>
    <w:rsid w:val="00C91805"/>
    <w:rsid w:val="00D01ECE"/>
    <w:rsid w:val="00D4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A874"/>
  <w15:docId w15:val="{AB3EE401-9C63-4027-9B3F-C28416BA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1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b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1+Pxjley1ySIUJkJ/2F81xmHQ==">CgMxLjAyDmguMTk4OXJrZmM2MWNiMg5oLjNqc200ZDU3eXlhZDIOaC45czh6emEzYW9jMGc4AHIhMTNkODlZVG1pUi0zRmlyaFRZeXZiSzF4SUppSDZjbUNG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6</cp:revision>
  <dcterms:created xsi:type="dcterms:W3CDTF">2025-11-27T15:04:00Z</dcterms:created>
  <dcterms:modified xsi:type="dcterms:W3CDTF">2025-11-28T13:10:00Z</dcterms:modified>
</cp:coreProperties>
</file>